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4C78" w14:textId="77777777" w:rsidR="00506794" w:rsidRPr="002F7568" w:rsidRDefault="00FF0729" w:rsidP="00FF0729">
      <w:pPr>
        <w:spacing w:after="0" w:line="240" w:lineRule="auto"/>
        <w:jc w:val="center"/>
        <w:rPr>
          <w:rFonts w:ascii="Times New Roman" w:hAnsi="Times New Roman" w:cs="Times New Roman"/>
          <w:b/>
          <w:sz w:val="48"/>
          <w:szCs w:val="48"/>
        </w:rPr>
      </w:pPr>
      <w:r w:rsidRPr="006943E9">
        <w:rPr>
          <w:rFonts w:ascii="Times New Roman" w:hAnsi="Times New Roman" w:cs="Times New Roman"/>
          <w:b/>
          <w:sz w:val="48"/>
          <w:szCs w:val="48"/>
        </w:rPr>
        <w:br/>
      </w:r>
      <w:r w:rsidRPr="002F7568">
        <w:rPr>
          <w:rFonts w:ascii="Times New Roman" w:hAnsi="Times New Roman" w:cs="Times New Roman"/>
          <w:b/>
          <w:sz w:val="48"/>
        </w:rPr>
        <w:t>THÔNG BÁO KHÔNG PHÂN BIỆT ĐỐI XỬ</w:t>
      </w:r>
    </w:p>
    <w:p w14:paraId="1CB86CB7" w14:textId="77777777" w:rsidR="00506794" w:rsidRPr="002F7568" w:rsidRDefault="00506794" w:rsidP="00336D38">
      <w:pPr>
        <w:spacing w:after="0" w:line="240" w:lineRule="auto"/>
        <w:rPr>
          <w:rFonts w:ascii="Times New Roman" w:hAnsi="Times New Roman" w:cs="Times New Roman"/>
          <w:sz w:val="24"/>
          <w:szCs w:val="24"/>
        </w:rPr>
      </w:pPr>
    </w:p>
    <w:p w14:paraId="6A2F6924" w14:textId="77777777" w:rsidR="00F005D4" w:rsidRPr="002F7568" w:rsidRDefault="004967C3" w:rsidP="00336D38">
      <w:pPr>
        <w:spacing w:after="0" w:line="240" w:lineRule="auto"/>
        <w:rPr>
          <w:rFonts w:ascii="Times New Roman" w:hAnsi="Times New Roman" w:cs="Times New Roman"/>
          <w:sz w:val="24"/>
          <w:szCs w:val="24"/>
        </w:rPr>
      </w:pPr>
      <w:r w:rsidRPr="002F7568">
        <w:rPr>
          <w:rFonts w:ascii="Times New Roman" w:hAnsi="Times New Roman" w:cs="Times New Roman"/>
          <w:sz w:val="24"/>
        </w:rPr>
        <w:t>[Name of recipient] tuân thủ các luật về quyền dân sự và cam kết không phân biệt đối xử khi cung cấp các chương trình và dịch vụ theo quy định tại:</w:t>
      </w:r>
      <w:r w:rsidRPr="002F7568">
        <w:rPr>
          <w:rFonts w:ascii="Times New Roman" w:hAnsi="Times New Roman" w:cs="Times New Roman"/>
          <w:sz w:val="24"/>
          <w:szCs w:val="24"/>
        </w:rPr>
        <w:br/>
      </w:r>
    </w:p>
    <w:p w14:paraId="37E180EA" w14:textId="77777777" w:rsidR="00506794" w:rsidRPr="002F7568" w:rsidRDefault="0053623A" w:rsidP="0050679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Điều khoản VI của Sắc luật Quyền dân sự năm 1964</w:t>
      </w:r>
      <w:r w:rsidRPr="002F7568">
        <w:rPr>
          <w:rFonts w:ascii="Times New Roman" w:hAnsi="Times New Roman" w:cs="Times New Roman"/>
          <w:sz w:val="24"/>
        </w:rPr>
        <w:t xml:space="preserve"> ngăn cấm phân biệt đối xử dựa trên </w:t>
      </w:r>
      <w:r w:rsidRPr="002F7568">
        <w:rPr>
          <w:rFonts w:ascii="Times New Roman" w:hAnsi="Times New Roman" w:cs="Times New Roman"/>
          <w:b/>
          <w:sz w:val="24"/>
        </w:rPr>
        <w:t xml:space="preserve">chủng tộc, màu da hoặc nguồn gốc quốc gian </w:t>
      </w:r>
      <w:r w:rsidRPr="002F7568">
        <w:rPr>
          <w:rFonts w:ascii="Times New Roman" w:hAnsi="Times New Roman" w:cs="Times New Roman"/>
          <w:sz w:val="24"/>
        </w:rPr>
        <w:t>(kể cả</w:t>
      </w:r>
      <w:r w:rsidRPr="002F7568">
        <w:rPr>
          <w:rFonts w:ascii="Times New Roman" w:hAnsi="Times New Roman" w:cs="Times New Roman"/>
          <w:b/>
          <w:sz w:val="24"/>
        </w:rPr>
        <w:t xml:space="preserve"> ngôn ngữ</w:t>
      </w:r>
      <w:r w:rsidRPr="002F7568">
        <w:rPr>
          <w:rFonts w:ascii="Times New Roman" w:hAnsi="Times New Roman" w:cs="Times New Roman"/>
          <w:sz w:val="24"/>
        </w:rPr>
        <w:t xml:space="preserve">). </w:t>
      </w:r>
      <w:r w:rsidRPr="002F7568">
        <w:rPr>
          <w:rFonts w:ascii="Times New Roman" w:hAnsi="Times New Roman" w:cs="Times New Roman"/>
          <w:sz w:val="24"/>
          <w:szCs w:val="24"/>
        </w:rPr>
        <w:br/>
      </w:r>
    </w:p>
    <w:p w14:paraId="611B6DFE" w14:textId="77777777" w:rsidR="00F005D4" w:rsidRPr="002F7568" w:rsidRDefault="0053623A" w:rsidP="00F005D4">
      <w:pPr>
        <w:pStyle w:val="ListParagraph"/>
        <w:numPr>
          <w:ilvl w:val="0"/>
          <w:numId w:val="5"/>
        </w:numPr>
        <w:spacing w:after="0" w:line="240" w:lineRule="auto"/>
        <w:rPr>
          <w:rFonts w:ascii="Times New Roman" w:hAnsi="Times New Roman" w:cs="Times New Roman"/>
          <w:spacing w:val="-4"/>
          <w:sz w:val="24"/>
          <w:szCs w:val="24"/>
        </w:rPr>
      </w:pPr>
      <w:r w:rsidRPr="002F7568">
        <w:rPr>
          <w:rFonts w:ascii="Times New Roman" w:hAnsi="Times New Roman" w:cs="Times New Roman"/>
          <w:i/>
          <w:spacing w:val="-4"/>
          <w:sz w:val="24"/>
        </w:rPr>
        <w:t xml:space="preserve">Mục 504 của Sắc luật Phục hồi năm 1973 </w:t>
      </w:r>
      <w:r w:rsidRPr="002F7568">
        <w:rPr>
          <w:rFonts w:ascii="Times New Roman" w:hAnsi="Times New Roman" w:cs="Times New Roman"/>
          <w:spacing w:val="-4"/>
          <w:sz w:val="24"/>
        </w:rPr>
        <w:t xml:space="preserve">ngăn cấm phân biệt đối xử dựa trên </w:t>
      </w:r>
      <w:r w:rsidRPr="002F7568">
        <w:rPr>
          <w:rFonts w:ascii="Times New Roman" w:hAnsi="Times New Roman" w:cs="Times New Roman"/>
          <w:b/>
          <w:spacing w:val="-4"/>
          <w:sz w:val="24"/>
        </w:rPr>
        <w:t>tình trạng khuyết tật</w:t>
      </w:r>
      <w:r w:rsidRPr="002F7568">
        <w:rPr>
          <w:rFonts w:ascii="Times New Roman" w:hAnsi="Times New Roman" w:cs="Times New Roman"/>
          <w:spacing w:val="-4"/>
          <w:sz w:val="24"/>
        </w:rPr>
        <w:t xml:space="preserve">. </w:t>
      </w:r>
      <w:r w:rsidRPr="002F7568">
        <w:rPr>
          <w:rFonts w:ascii="Times New Roman" w:hAnsi="Times New Roman" w:cs="Times New Roman"/>
          <w:spacing w:val="-4"/>
          <w:sz w:val="24"/>
          <w:szCs w:val="24"/>
        </w:rPr>
        <w:br/>
      </w:r>
    </w:p>
    <w:p w14:paraId="74579312" w14:textId="77777777" w:rsidR="00F005D4" w:rsidRPr="002F7568" w:rsidRDefault="0053623A" w:rsidP="00F005D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 xml:space="preserve">Điều khoản IX của Sắc luật Sửa đổi giáo dục năm 1972 </w:t>
      </w:r>
      <w:r w:rsidRPr="002F7568">
        <w:rPr>
          <w:rFonts w:ascii="Times New Roman" w:hAnsi="Times New Roman" w:cs="Times New Roman"/>
        </w:rPr>
        <w:t xml:space="preserve">ngăn cấm phân biệt đối xử dựa trên </w:t>
      </w:r>
      <w:r w:rsidR="00D1034D" w:rsidRPr="002F7568">
        <w:rPr>
          <w:rFonts w:ascii="Times New Roman" w:hAnsi="Times New Roman" w:cs="Times New Roman"/>
        </w:rPr>
        <w:br/>
      </w:r>
      <w:r w:rsidRPr="002F7568">
        <w:rPr>
          <w:rFonts w:ascii="Times New Roman" w:hAnsi="Times New Roman" w:cs="Times New Roman"/>
          <w:b/>
          <w:sz w:val="24"/>
        </w:rPr>
        <w:t xml:space="preserve">giới tính </w:t>
      </w:r>
      <w:r w:rsidRPr="002F7568">
        <w:rPr>
          <w:rFonts w:ascii="Times New Roman" w:hAnsi="Times New Roman" w:cs="Times New Roman"/>
          <w:sz w:val="24"/>
        </w:rPr>
        <w:t>trong các chương trình hoặc hoạt động giáo dục.</w:t>
      </w:r>
      <w:r w:rsidRPr="002F7568">
        <w:rPr>
          <w:rFonts w:ascii="Times New Roman" w:hAnsi="Times New Roman" w:cs="Times New Roman"/>
          <w:sz w:val="24"/>
          <w:szCs w:val="24"/>
        </w:rPr>
        <w:br/>
      </w:r>
    </w:p>
    <w:p w14:paraId="5EB205A9" w14:textId="77777777" w:rsidR="0053623A" w:rsidRPr="002F7568" w:rsidRDefault="00F005D4" w:rsidP="00F005D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 xml:space="preserve">Sắc luật Phân biệt đối xử tuổi tác năm 1975 </w:t>
      </w:r>
      <w:r w:rsidRPr="002F7568">
        <w:rPr>
          <w:rFonts w:ascii="Times New Roman" w:hAnsi="Times New Roman" w:cs="Times New Roman"/>
        </w:rPr>
        <w:t>ngăn cấm phân biệt đối xử dựa trên</w:t>
      </w:r>
      <w:r w:rsidRPr="002F7568">
        <w:rPr>
          <w:rFonts w:ascii="Times New Roman" w:hAnsi="Times New Roman" w:cs="Times New Roman"/>
          <w:sz w:val="24"/>
        </w:rPr>
        <w:t xml:space="preserve"> </w:t>
      </w:r>
      <w:r w:rsidRPr="002F7568">
        <w:rPr>
          <w:rFonts w:ascii="Times New Roman" w:hAnsi="Times New Roman" w:cs="Times New Roman"/>
          <w:b/>
          <w:sz w:val="24"/>
        </w:rPr>
        <w:t>tuổi tác</w:t>
      </w:r>
      <w:r w:rsidRPr="002F7568">
        <w:rPr>
          <w:rFonts w:ascii="Times New Roman" w:hAnsi="Times New Roman" w:cs="Times New Roman"/>
          <w:sz w:val="24"/>
        </w:rPr>
        <w:t>.</w:t>
      </w:r>
      <w:r w:rsidRPr="002F7568">
        <w:rPr>
          <w:rFonts w:ascii="Times New Roman" w:hAnsi="Times New Roman" w:cs="Times New Roman"/>
          <w:sz w:val="24"/>
          <w:szCs w:val="24"/>
        </w:rPr>
        <w:br/>
      </w:r>
    </w:p>
    <w:p w14:paraId="6E90026D" w14:textId="77777777" w:rsidR="00F005D4" w:rsidRPr="002F7568" w:rsidRDefault="00506794" w:rsidP="00F005D4">
      <w:pPr>
        <w:pStyle w:val="ListParagraph"/>
        <w:numPr>
          <w:ilvl w:val="0"/>
          <w:numId w:val="5"/>
        </w:numPr>
        <w:spacing w:after="0" w:line="240" w:lineRule="auto"/>
        <w:rPr>
          <w:rFonts w:ascii="Times New Roman" w:hAnsi="Times New Roman" w:cs="Times New Roman"/>
          <w:sz w:val="24"/>
          <w:szCs w:val="24"/>
        </w:rPr>
      </w:pPr>
      <w:r w:rsidRPr="002F7568">
        <w:rPr>
          <w:rFonts w:ascii="Times New Roman" w:hAnsi="Times New Roman" w:cs="Times New Roman"/>
          <w:i/>
          <w:sz w:val="24"/>
        </w:rPr>
        <w:t xml:space="preserve">Quy định 6 C.F.R. Phần 19 của Bộ An ninh Nội địa (DHS) Hoa Kỳ, </w:t>
      </w:r>
      <w:r w:rsidRPr="002F7568">
        <w:rPr>
          <w:rFonts w:ascii="Times New Roman" w:hAnsi="Times New Roman" w:cs="Times New Roman"/>
        </w:rPr>
        <w:t>ngăn cấm phân biệt đối xử dựa trên</w:t>
      </w:r>
      <w:r w:rsidRPr="002F7568">
        <w:rPr>
          <w:rFonts w:ascii="Times New Roman" w:hAnsi="Times New Roman" w:cs="Times New Roman"/>
          <w:sz w:val="24"/>
        </w:rPr>
        <w:t xml:space="preserve"> </w:t>
      </w:r>
      <w:r w:rsidRPr="002F7568">
        <w:rPr>
          <w:rFonts w:ascii="Times New Roman" w:hAnsi="Times New Roman" w:cs="Times New Roman"/>
          <w:b/>
          <w:sz w:val="24"/>
        </w:rPr>
        <w:t>tôn giáo tín ngưỡng</w:t>
      </w:r>
      <w:r w:rsidRPr="002F7568">
        <w:rPr>
          <w:rFonts w:ascii="Times New Roman" w:hAnsi="Times New Roman" w:cs="Times New Roman"/>
          <w:sz w:val="24"/>
        </w:rPr>
        <w:t xml:space="preserve"> trong các chương trình dịch vụ xã hội.  </w:t>
      </w:r>
    </w:p>
    <w:p w14:paraId="25BA0E3A" w14:textId="77777777" w:rsidR="000E2C1B" w:rsidRPr="002F7568" w:rsidRDefault="000E2C1B" w:rsidP="00336D38">
      <w:pPr>
        <w:spacing w:after="0" w:line="240" w:lineRule="auto"/>
        <w:rPr>
          <w:rFonts w:ascii="Times New Roman" w:hAnsi="Times New Roman" w:cs="Times New Roman"/>
          <w:sz w:val="24"/>
          <w:szCs w:val="24"/>
        </w:rPr>
      </w:pPr>
    </w:p>
    <w:p w14:paraId="6DC0A002" w14:textId="77777777" w:rsidR="000E2C1B" w:rsidRPr="002F7568" w:rsidRDefault="000E2C1B" w:rsidP="00336D38">
      <w:pPr>
        <w:spacing w:after="0" w:line="240" w:lineRule="auto"/>
        <w:rPr>
          <w:rFonts w:ascii="Times New Roman" w:hAnsi="Times New Roman" w:cs="Times New Roman"/>
          <w:sz w:val="24"/>
          <w:szCs w:val="24"/>
          <w:lang w:val="en-US"/>
        </w:rPr>
        <w:sectPr w:rsidR="000E2C1B" w:rsidRPr="002F7568" w:rsidSect="00FF0729">
          <w:headerReference w:type="default" r:id="rId8"/>
          <w:pgSz w:w="12240" w:h="15840"/>
          <w:pgMar w:top="720" w:right="864" w:bottom="720" w:left="864" w:header="720" w:footer="720" w:gutter="0"/>
          <w:cols w:sep="1" w:space="720"/>
          <w:docGrid w:linePitch="360"/>
        </w:sectPr>
      </w:pPr>
    </w:p>
    <w:p w14:paraId="11C75DDF" w14:textId="77777777" w:rsidR="00336D38" w:rsidRPr="002F7568" w:rsidRDefault="000E2C1B" w:rsidP="00336D38">
      <w:pPr>
        <w:spacing w:after="0" w:line="240" w:lineRule="auto"/>
        <w:rPr>
          <w:rFonts w:ascii="Times New Roman" w:hAnsi="Times New Roman" w:cs="Times New Roman"/>
          <w:b/>
          <w:sz w:val="32"/>
          <w:szCs w:val="32"/>
        </w:rPr>
      </w:pPr>
      <w:r w:rsidRPr="002F7568">
        <w:rPr>
          <w:rFonts w:ascii="Times New Roman" w:hAnsi="Times New Roman" w:cs="Times New Roman"/>
          <w:b/>
          <w:sz w:val="32"/>
        </w:rPr>
        <w:lastRenderedPageBreak/>
        <w:t>Nộp khiếu nại</w:t>
      </w:r>
    </w:p>
    <w:p w14:paraId="2868F247" w14:textId="7C34F15D" w:rsidR="007D7D2A" w:rsidRPr="002F7568" w:rsidRDefault="00506794" w:rsidP="0035037F">
      <w:pPr>
        <w:spacing w:after="0" w:line="240" w:lineRule="auto"/>
        <w:rPr>
          <w:rFonts w:ascii="Times New Roman" w:hAnsi="Times New Roman" w:cs="Times New Roman"/>
          <w:sz w:val="24"/>
          <w:szCs w:val="24"/>
        </w:rPr>
      </w:pPr>
      <w:r w:rsidRPr="002F7568">
        <w:rPr>
          <w:rFonts w:ascii="Times New Roman" w:hAnsi="Times New Roman" w:cs="Times New Roman"/>
          <w:sz w:val="24"/>
        </w:rPr>
        <w:t>Nếu quý vị cho rằng [Name of recipient] đã không cung cấp các dịch vụ này hoặc</w:t>
      </w:r>
      <w:r w:rsidR="006943E9" w:rsidRPr="002F7568">
        <w:rPr>
          <w:rFonts w:ascii="Times New Roman" w:hAnsi="Times New Roman" w:cs="Times New Roman"/>
          <w:sz w:val="24"/>
          <w:lang w:val="en-US"/>
        </w:rPr>
        <w:t xml:space="preserve"> </w:t>
      </w:r>
      <w:r w:rsidRPr="002F7568">
        <w:rPr>
          <w:rFonts w:ascii="Times New Roman" w:hAnsi="Times New Roman" w:cs="Times New Roman"/>
          <w:sz w:val="24"/>
        </w:rPr>
        <w:t>đã kỳ thị một cách khác dựa trên chủng tộc, màu da, nguồn gốc quốc gia (kể cả ngôn ngữ), tình trạng khuyết tật, giới tính hoặc tuổi tác, quý vị có thể đến văn phòng nộp khiếu nại trực tiếp hoặc nộp qua đường bưu điện, fax hoặc thư điện tử</w:t>
      </w:r>
      <w:r w:rsidR="00096E22" w:rsidRPr="002F7568">
        <w:rPr>
          <w:rFonts w:ascii="Times New Roman" w:hAnsi="Times New Roman" w:cs="Times New Roman"/>
          <w:sz w:val="24"/>
        </w:rPr>
        <w:t xml:space="preserve"> (email) </w:t>
      </w:r>
      <w:r w:rsidR="00096E22" w:rsidRPr="002F7568">
        <w:rPr>
          <w:rFonts w:ascii="Times New Roman" w:hAnsi="Times New Roman" w:cs="Times New Roman"/>
          <w:sz w:val="24"/>
          <w:lang w:val="en-US"/>
        </w:rPr>
        <w:t>t</w:t>
      </w:r>
      <w:r w:rsidRPr="002F7568">
        <w:rPr>
          <w:rFonts w:ascii="Times New Roman" w:hAnsi="Times New Roman" w:cs="Times New Roman"/>
          <w:sz w:val="24"/>
        </w:rPr>
        <w:t>ới: [Name and contact information of point of contact].</w:t>
      </w:r>
    </w:p>
    <w:p w14:paraId="5D236575" w14:textId="77777777" w:rsidR="006943E9" w:rsidRPr="002F7568" w:rsidRDefault="006943E9" w:rsidP="00336D38">
      <w:pPr>
        <w:spacing w:after="0" w:line="240" w:lineRule="auto"/>
        <w:rPr>
          <w:rFonts w:ascii="Times New Roman" w:hAnsi="Times New Roman" w:cs="Times New Roman"/>
          <w:sz w:val="24"/>
          <w:szCs w:val="24"/>
          <w:lang w:val="en-US"/>
        </w:rPr>
      </w:pPr>
    </w:p>
    <w:p w14:paraId="31F82746" w14:textId="77777777" w:rsidR="004967C3" w:rsidRPr="002F7568" w:rsidRDefault="004967C3" w:rsidP="00336D38">
      <w:pPr>
        <w:spacing w:after="0" w:line="240" w:lineRule="auto"/>
        <w:rPr>
          <w:rFonts w:ascii="Times New Roman" w:hAnsi="Times New Roman" w:cs="Times New Roman"/>
          <w:sz w:val="24"/>
          <w:szCs w:val="24"/>
          <w:u w:val="single"/>
        </w:rPr>
      </w:pPr>
      <w:r w:rsidRPr="002F7568">
        <w:rPr>
          <w:rFonts w:ascii="Times New Roman" w:hAnsi="Times New Roman" w:cs="Times New Roman"/>
          <w:sz w:val="24"/>
          <w:u w:val="single"/>
        </w:rPr>
        <w:t>Quý vị cũng có thể nộp khiếu nại về quyền dân sự với Văn phòng đặc trách Dân quyền và Tự do Dân sự (CRCL) của Bộ An ninh Nội địa Hoa Kỳ:</w:t>
      </w:r>
    </w:p>
    <w:p w14:paraId="1807863E" w14:textId="77777777" w:rsidR="00336D38" w:rsidRPr="002F7568" w:rsidRDefault="00336D38" w:rsidP="00336D38">
      <w:pPr>
        <w:spacing w:after="0" w:line="240" w:lineRule="auto"/>
        <w:rPr>
          <w:rFonts w:ascii="Times New Roman" w:hAnsi="Times New Roman" w:cs="Times New Roman"/>
          <w:sz w:val="24"/>
          <w:szCs w:val="24"/>
        </w:rPr>
      </w:pPr>
    </w:p>
    <w:p w14:paraId="73B5BBE2" w14:textId="161C7B7E" w:rsidR="006B66FC" w:rsidRPr="002F7568" w:rsidRDefault="007E398C" w:rsidP="00F203C2">
      <w:pPr>
        <w:tabs>
          <w:tab w:val="left" w:pos="450"/>
          <w:tab w:val="left" w:pos="1350"/>
        </w:tabs>
        <w:spacing w:after="0" w:line="240" w:lineRule="auto"/>
        <w:rPr>
          <w:rFonts w:ascii="Times New Roman" w:hAnsi="Times New Roman" w:cs="Times New Roman"/>
          <w:sz w:val="24"/>
          <w:szCs w:val="24"/>
        </w:rPr>
      </w:pPr>
      <w:r w:rsidRPr="002F7568">
        <w:rPr>
          <w:rFonts w:ascii="Times New Roman" w:hAnsi="Times New Roman" w:cs="Times New Roman"/>
          <w:b/>
          <w:sz w:val="24"/>
        </w:rPr>
        <w:t>E-mail</w:t>
      </w:r>
      <w:r w:rsidRPr="002F7568">
        <w:rPr>
          <w:rFonts w:ascii="Times New Roman" w:hAnsi="Times New Roman" w:cs="Times New Roman"/>
          <w:sz w:val="24"/>
        </w:rPr>
        <w:t xml:space="preserve">: </w:t>
      </w:r>
      <w:hyperlink r:id="rId9">
        <w:r w:rsidRPr="002F7568">
          <w:rPr>
            <w:rStyle w:val="Hyperlink"/>
            <w:rFonts w:ascii="Times New Roman" w:hAnsi="Times New Roman" w:cs="Times New Roman"/>
            <w:sz w:val="24"/>
          </w:rPr>
          <w:t>CRCLCompliance@hq.dhs.gov</w:t>
        </w:r>
      </w:hyperlink>
      <w:r w:rsidRPr="002F7568">
        <w:rPr>
          <w:rFonts w:ascii="Times New Roman" w:hAnsi="Times New Roman" w:cs="Times New Roman"/>
          <w:sz w:val="24"/>
        </w:rPr>
        <w:t xml:space="preserve"> </w:t>
      </w:r>
      <w:r w:rsidR="0035037F" w:rsidRPr="002F7568">
        <w:rPr>
          <w:rFonts w:ascii="Times New Roman" w:hAnsi="Times New Roman" w:cs="Times New Roman"/>
          <w:sz w:val="24"/>
        </w:rPr>
        <w:br/>
      </w:r>
      <w:r w:rsidRPr="002F7568">
        <w:rPr>
          <w:rFonts w:ascii="Times New Roman" w:hAnsi="Times New Roman" w:cs="Times New Roman"/>
          <w:sz w:val="24"/>
        </w:rPr>
        <w:t>(cách nhanh nhất để nộp khiếu nại)</w:t>
      </w:r>
      <w:r w:rsidRPr="002F7568">
        <w:rPr>
          <w:rFonts w:ascii="Times New Roman" w:hAnsi="Times New Roman" w:cs="Times New Roman"/>
          <w:sz w:val="24"/>
          <w:szCs w:val="24"/>
        </w:rPr>
        <w:br/>
      </w:r>
      <w:r w:rsidRPr="002F7568">
        <w:rPr>
          <w:rFonts w:ascii="Times New Roman" w:hAnsi="Times New Roman" w:cs="Times New Roman"/>
          <w:b/>
          <w:sz w:val="24"/>
        </w:rPr>
        <w:t>Fax:</w:t>
      </w:r>
      <w:r w:rsidRPr="002F7568">
        <w:rPr>
          <w:rFonts w:ascii="Times New Roman" w:hAnsi="Times New Roman" w:cs="Times New Roman"/>
          <w:sz w:val="24"/>
        </w:rPr>
        <w:t xml:space="preserve"> 202-401-4708</w:t>
      </w:r>
      <w:r w:rsidRPr="002F7568">
        <w:rPr>
          <w:rFonts w:ascii="Times New Roman" w:hAnsi="Times New Roman" w:cs="Times New Roman"/>
          <w:sz w:val="24"/>
          <w:szCs w:val="24"/>
        </w:rPr>
        <w:br/>
      </w:r>
      <w:r w:rsidRPr="002F7568">
        <w:rPr>
          <w:rFonts w:ascii="Times New Roman" w:hAnsi="Times New Roman" w:cs="Times New Roman"/>
          <w:b/>
          <w:sz w:val="24"/>
        </w:rPr>
        <w:t>Qua đường bưu điện Mỹ</w:t>
      </w:r>
      <w:r w:rsidRPr="002F7568">
        <w:rPr>
          <w:rFonts w:ascii="Times New Roman" w:hAnsi="Times New Roman" w:cs="Times New Roman"/>
          <w:sz w:val="24"/>
        </w:rPr>
        <w:t>:</w:t>
      </w:r>
    </w:p>
    <w:p w14:paraId="1DF5B242" w14:textId="77777777" w:rsidR="006B66FC" w:rsidRPr="002F7568" w:rsidRDefault="007E398C" w:rsidP="00F203C2">
      <w:pPr>
        <w:spacing w:after="0" w:line="240" w:lineRule="auto"/>
        <w:rPr>
          <w:rFonts w:ascii="Times New Roman" w:hAnsi="Times New Roman" w:cs="Times New Roman"/>
          <w:sz w:val="24"/>
          <w:szCs w:val="24"/>
        </w:rPr>
      </w:pPr>
      <w:r w:rsidRPr="002F7568">
        <w:rPr>
          <w:rFonts w:ascii="Times New Roman" w:hAnsi="Times New Roman" w:cs="Times New Roman"/>
          <w:sz w:val="24"/>
        </w:rPr>
        <w:t>U.S. Department of Homeland Security</w:t>
      </w:r>
      <w:r w:rsidRPr="002F7568">
        <w:rPr>
          <w:rFonts w:ascii="Times New Roman" w:hAnsi="Times New Roman" w:cs="Times New Roman"/>
          <w:sz w:val="24"/>
          <w:szCs w:val="24"/>
        </w:rPr>
        <w:br/>
      </w:r>
      <w:r w:rsidRPr="002F7568">
        <w:rPr>
          <w:rFonts w:ascii="Times New Roman" w:hAnsi="Times New Roman" w:cs="Times New Roman"/>
          <w:sz w:val="24"/>
        </w:rPr>
        <w:t>Office for Civil Rights and Civil Liberties</w:t>
      </w:r>
      <w:r w:rsidRPr="002F7568">
        <w:rPr>
          <w:rFonts w:ascii="Times New Roman" w:hAnsi="Times New Roman" w:cs="Times New Roman"/>
          <w:sz w:val="24"/>
          <w:szCs w:val="24"/>
        </w:rPr>
        <w:br/>
      </w:r>
      <w:r w:rsidRPr="002F7568">
        <w:rPr>
          <w:rFonts w:ascii="Times New Roman" w:hAnsi="Times New Roman" w:cs="Times New Roman"/>
          <w:sz w:val="24"/>
        </w:rPr>
        <w:t>Compliance Branch</w:t>
      </w:r>
      <w:r w:rsidRPr="002F7568">
        <w:rPr>
          <w:rFonts w:ascii="Times New Roman" w:hAnsi="Times New Roman" w:cs="Times New Roman"/>
          <w:sz w:val="24"/>
          <w:szCs w:val="24"/>
        </w:rPr>
        <w:br/>
      </w:r>
      <w:r w:rsidRPr="002F7568">
        <w:rPr>
          <w:rFonts w:ascii="Times New Roman" w:hAnsi="Times New Roman" w:cs="Times New Roman"/>
          <w:sz w:val="24"/>
        </w:rPr>
        <w:t>245 Murray Lane, SW</w:t>
      </w:r>
      <w:r w:rsidRPr="002F7568">
        <w:rPr>
          <w:rFonts w:ascii="Times New Roman" w:hAnsi="Times New Roman" w:cs="Times New Roman"/>
          <w:sz w:val="24"/>
          <w:szCs w:val="24"/>
        </w:rPr>
        <w:br/>
      </w:r>
      <w:r w:rsidRPr="002F7568">
        <w:rPr>
          <w:rFonts w:ascii="Times New Roman" w:hAnsi="Times New Roman" w:cs="Times New Roman"/>
          <w:sz w:val="24"/>
        </w:rPr>
        <w:t>Building 410, Mail Stop #0190</w:t>
      </w:r>
      <w:r w:rsidRPr="002F7568">
        <w:rPr>
          <w:rFonts w:ascii="Times New Roman" w:hAnsi="Times New Roman" w:cs="Times New Roman"/>
          <w:sz w:val="24"/>
          <w:szCs w:val="24"/>
        </w:rPr>
        <w:br/>
      </w:r>
      <w:r w:rsidRPr="002F7568">
        <w:rPr>
          <w:rFonts w:ascii="Times New Roman" w:hAnsi="Times New Roman" w:cs="Times New Roman"/>
          <w:sz w:val="24"/>
        </w:rPr>
        <w:t>Washington, D.C. 20528</w:t>
      </w:r>
      <w:r w:rsidRPr="002F7568">
        <w:rPr>
          <w:rFonts w:ascii="Times New Roman" w:hAnsi="Times New Roman" w:cs="Times New Roman"/>
          <w:sz w:val="24"/>
          <w:szCs w:val="24"/>
        </w:rPr>
        <w:br/>
      </w:r>
    </w:p>
    <w:p w14:paraId="75C449D7" w14:textId="5DBA4A3E" w:rsidR="00FF0729" w:rsidRPr="002F7568" w:rsidRDefault="00FF0729" w:rsidP="00336D38">
      <w:pPr>
        <w:spacing w:after="0" w:line="240" w:lineRule="auto"/>
        <w:rPr>
          <w:rFonts w:ascii="Times New Roman" w:hAnsi="Times New Roman" w:cs="Times New Roman"/>
          <w:sz w:val="24"/>
          <w:lang w:val="en-US"/>
        </w:rPr>
      </w:pPr>
      <w:r w:rsidRPr="002F7568">
        <w:rPr>
          <w:rFonts w:ascii="Times New Roman" w:hAnsi="Times New Roman" w:cs="Times New Roman"/>
          <w:sz w:val="24"/>
        </w:rPr>
        <w:t xml:space="preserve">Để biết thêm thông tin: </w:t>
      </w:r>
      <w:hyperlink r:id="rId10">
        <w:r w:rsidRPr="002F7568">
          <w:rPr>
            <w:rStyle w:val="Hyperlink"/>
            <w:rFonts w:ascii="Times New Roman" w:hAnsi="Times New Roman" w:cs="Times New Roman"/>
            <w:sz w:val="24"/>
          </w:rPr>
          <w:t>www.dhs.gov/crcl</w:t>
        </w:r>
      </w:hyperlink>
      <w:r w:rsidRPr="002F7568">
        <w:rPr>
          <w:rFonts w:ascii="Times New Roman" w:hAnsi="Times New Roman" w:cs="Times New Roman"/>
          <w:sz w:val="24"/>
        </w:rPr>
        <w:t xml:space="preserve"> </w:t>
      </w:r>
      <w:r w:rsidR="0035037F" w:rsidRPr="002F7568">
        <w:rPr>
          <w:rFonts w:ascii="Times New Roman" w:hAnsi="Times New Roman" w:cs="Times New Roman"/>
          <w:sz w:val="24"/>
        </w:rPr>
        <w:br/>
      </w:r>
      <w:r w:rsidRPr="002F7568">
        <w:rPr>
          <w:rFonts w:ascii="Times New Roman" w:hAnsi="Times New Roman" w:cs="Times New Roman"/>
          <w:spacing w:val="-8"/>
          <w:sz w:val="24"/>
        </w:rPr>
        <w:t>Điện thoạ</w:t>
      </w:r>
      <w:r w:rsidR="006943E9" w:rsidRPr="002F7568">
        <w:rPr>
          <w:rFonts w:ascii="Times New Roman" w:hAnsi="Times New Roman" w:cs="Times New Roman"/>
          <w:spacing w:val="-8"/>
          <w:sz w:val="24"/>
        </w:rPr>
        <w:t>i: 202-401</w:t>
      </w:r>
      <w:r w:rsidRPr="002F7568">
        <w:rPr>
          <w:rFonts w:ascii="Times New Roman" w:hAnsi="Times New Roman" w:cs="Times New Roman"/>
          <w:spacing w:val="-8"/>
          <w:sz w:val="24"/>
        </w:rPr>
        <w:t>-1474 Miễn phí: 1-866-644-8360</w:t>
      </w:r>
    </w:p>
    <w:p w14:paraId="0651C255" w14:textId="1F374777" w:rsidR="006B66FC" w:rsidRPr="002F7568" w:rsidRDefault="006B66FC" w:rsidP="00336D38">
      <w:pPr>
        <w:spacing w:after="0" w:line="240" w:lineRule="auto"/>
        <w:rPr>
          <w:rFonts w:ascii="Times New Roman" w:hAnsi="Times New Roman" w:cs="Times New Roman"/>
          <w:b/>
          <w:sz w:val="32"/>
          <w:szCs w:val="32"/>
        </w:rPr>
      </w:pPr>
      <w:r w:rsidRPr="002F7568">
        <w:rPr>
          <w:rFonts w:ascii="Times New Roman" w:hAnsi="Times New Roman" w:cs="Times New Roman"/>
          <w:b/>
          <w:sz w:val="32"/>
        </w:rPr>
        <w:lastRenderedPageBreak/>
        <w:t xml:space="preserve">Thông tin và dịch vụ dành cho người khuyết tật và người có </w:t>
      </w:r>
      <w:r w:rsidR="00AE1C1C" w:rsidRPr="002F7568">
        <w:rPr>
          <w:rFonts w:ascii="Times New Roman" w:hAnsi="Times New Roman" w:cs="Times New Roman"/>
          <w:b/>
          <w:sz w:val="32"/>
        </w:rPr>
        <w:br/>
      </w:r>
      <w:r w:rsidRPr="002F7568">
        <w:rPr>
          <w:rFonts w:ascii="Times New Roman" w:hAnsi="Times New Roman" w:cs="Times New Roman"/>
          <w:b/>
          <w:sz w:val="32"/>
        </w:rPr>
        <w:t>trình độ Anh ngữ hạn chế</w:t>
      </w:r>
    </w:p>
    <w:p w14:paraId="0998E8DC" w14:textId="77777777" w:rsidR="006B66FC" w:rsidRPr="002F7568" w:rsidRDefault="006B66FC" w:rsidP="00336D38">
      <w:pPr>
        <w:spacing w:after="0" w:line="240" w:lineRule="auto"/>
        <w:rPr>
          <w:rFonts w:ascii="Times New Roman" w:hAnsi="Times New Roman" w:cs="Times New Roman"/>
          <w:sz w:val="24"/>
          <w:szCs w:val="24"/>
        </w:rPr>
      </w:pPr>
    </w:p>
    <w:p w14:paraId="4A29F951" w14:textId="77777777" w:rsidR="006B66FC" w:rsidRPr="002F7568" w:rsidRDefault="006B66FC" w:rsidP="00336D38">
      <w:pPr>
        <w:spacing w:after="0" w:line="240" w:lineRule="auto"/>
        <w:rPr>
          <w:rFonts w:ascii="Times New Roman" w:hAnsi="Times New Roman" w:cs="Times New Roman"/>
          <w:sz w:val="24"/>
          <w:szCs w:val="24"/>
        </w:rPr>
      </w:pPr>
      <w:r w:rsidRPr="002F7568">
        <w:rPr>
          <w:rFonts w:ascii="Times New Roman" w:hAnsi="Times New Roman" w:cs="Times New Roman"/>
          <w:sz w:val="24"/>
        </w:rPr>
        <w:t>[Name of Recipient]</w:t>
      </w:r>
      <w:r w:rsidRPr="002F7568">
        <w:rPr>
          <w:rFonts w:ascii="Times New Roman" w:hAnsi="Times New Roman" w:cs="Times New Roman"/>
          <w:sz w:val="24"/>
          <w:szCs w:val="24"/>
        </w:rPr>
        <w:br/>
      </w:r>
    </w:p>
    <w:p w14:paraId="474E7782" w14:textId="77777777" w:rsidR="006B66FC" w:rsidRPr="002F7568" w:rsidRDefault="006B66FC" w:rsidP="006B66FC">
      <w:pPr>
        <w:pStyle w:val="ListParagraph"/>
        <w:numPr>
          <w:ilvl w:val="0"/>
          <w:numId w:val="4"/>
        </w:numPr>
        <w:spacing w:after="0" w:line="240" w:lineRule="auto"/>
        <w:rPr>
          <w:rFonts w:ascii="Times New Roman" w:hAnsi="Times New Roman" w:cs="Times New Roman"/>
          <w:sz w:val="24"/>
          <w:szCs w:val="24"/>
        </w:rPr>
      </w:pPr>
      <w:r w:rsidRPr="002F7568">
        <w:rPr>
          <w:rFonts w:ascii="Times New Roman" w:hAnsi="Times New Roman" w:cs="Times New Roman"/>
          <w:sz w:val="24"/>
        </w:rPr>
        <w:t xml:space="preserve">Giúp đỡ và cung cấp dịch vụ miễn phí, như là thông dịch viên ngôn ngữ ký hiệu có trình độ và thông tin bằng văn bản ở định dạng khác (khổ chữ lớn, bằng ghi âm, định dạng truy cập qua đường điện tử được, v.v.) để truyền tải thông tin hữu hiệu đến người khuyết tật.  </w:t>
      </w:r>
      <w:r w:rsidRPr="002F7568">
        <w:rPr>
          <w:rFonts w:ascii="Times New Roman" w:hAnsi="Times New Roman" w:cs="Times New Roman"/>
          <w:sz w:val="24"/>
          <w:szCs w:val="24"/>
        </w:rPr>
        <w:br/>
      </w:r>
    </w:p>
    <w:p w14:paraId="284BA353" w14:textId="77777777" w:rsidR="006B66FC" w:rsidRPr="002F7568" w:rsidRDefault="006B66FC" w:rsidP="006B66FC">
      <w:pPr>
        <w:pStyle w:val="ListParagraph"/>
        <w:numPr>
          <w:ilvl w:val="0"/>
          <w:numId w:val="4"/>
        </w:numPr>
        <w:spacing w:after="0" w:line="240" w:lineRule="auto"/>
        <w:rPr>
          <w:rFonts w:ascii="Times New Roman" w:hAnsi="Times New Roman" w:cs="Times New Roman"/>
          <w:sz w:val="24"/>
          <w:szCs w:val="24"/>
        </w:rPr>
      </w:pPr>
      <w:r w:rsidRPr="002F7568">
        <w:rPr>
          <w:rFonts w:ascii="Times New Roman" w:hAnsi="Times New Roman" w:cs="Times New Roman"/>
          <w:sz w:val="24"/>
        </w:rPr>
        <w:t xml:space="preserve">Cung cấp các dịch vụ về ngôn ngữ miễn phí, như là thông dịch viên các ngôn ngữ nước ngoài có trình độ và thông tin viết bằng các ngôn ngữ khác, nhằm bảo đảm cho người có trình độ Anh ngữ hạn chế có thể đến với các chương trình và hoạt động dễ dàng.  </w:t>
      </w:r>
    </w:p>
    <w:p w14:paraId="78C56C9C" w14:textId="77777777" w:rsidR="006B66FC" w:rsidRPr="002F7568" w:rsidRDefault="006B66FC" w:rsidP="006B66FC">
      <w:pPr>
        <w:spacing w:after="0" w:line="240" w:lineRule="auto"/>
        <w:rPr>
          <w:rFonts w:ascii="Times New Roman" w:hAnsi="Times New Roman" w:cs="Times New Roman"/>
          <w:b/>
          <w:sz w:val="24"/>
          <w:szCs w:val="24"/>
        </w:rPr>
      </w:pPr>
    </w:p>
    <w:p w14:paraId="48E4851F" w14:textId="26BD59C7" w:rsidR="006B66FC" w:rsidRPr="002F7568" w:rsidRDefault="006B66FC" w:rsidP="006B66FC">
      <w:pPr>
        <w:spacing w:after="0" w:line="240" w:lineRule="auto"/>
        <w:rPr>
          <w:rFonts w:ascii="Times New Roman" w:hAnsi="Times New Roman" w:cs="Times New Roman"/>
          <w:sz w:val="24"/>
          <w:szCs w:val="24"/>
        </w:rPr>
      </w:pPr>
      <w:r w:rsidRPr="002F7568">
        <w:rPr>
          <w:rFonts w:ascii="Times New Roman" w:hAnsi="Times New Roman" w:cs="Times New Roman"/>
          <w:b/>
          <w:sz w:val="24"/>
        </w:rPr>
        <w:t xml:space="preserve">Nếu quý vị cần các dịch vụ này, vui lòng liên </w:t>
      </w:r>
      <w:r w:rsidR="00AE1C1C" w:rsidRPr="002F7568">
        <w:rPr>
          <w:rFonts w:ascii="Times New Roman" w:hAnsi="Times New Roman" w:cs="Times New Roman"/>
          <w:b/>
          <w:sz w:val="24"/>
        </w:rPr>
        <w:br/>
      </w:r>
      <w:r w:rsidRPr="002F7568">
        <w:rPr>
          <w:rFonts w:ascii="Times New Roman" w:hAnsi="Times New Roman" w:cs="Times New Roman"/>
          <w:b/>
          <w:sz w:val="24"/>
        </w:rPr>
        <w:t>hệ với</w:t>
      </w:r>
      <w:r w:rsidRPr="002F7568">
        <w:rPr>
          <w:rFonts w:ascii="Times New Roman" w:hAnsi="Times New Roman" w:cs="Times New Roman"/>
          <w:sz w:val="24"/>
        </w:rPr>
        <w:t>:</w:t>
      </w:r>
    </w:p>
    <w:p w14:paraId="01D3D832" w14:textId="77777777" w:rsidR="006B66FC" w:rsidRPr="002F7568" w:rsidRDefault="006B66FC" w:rsidP="006B66FC">
      <w:pPr>
        <w:spacing w:after="0" w:line="240" w:lineRule="auto"/>
        <w:rPr>
          <w:rFonts w:ascii="Times New Roman" w:hAnsi="Times New Roman" w:cs="Times New Roman"/>
          <w:sz w:val="24"/>
          <w:szCs w:val="24"/>
        </w:rPr>
      </w:pPr>
    </w:p>
    <w:p w14:paraId="3719B927" w14:textId="77777777" w:rsidR="00216A69" w:rsidRPr="006943E9" w:rsidRDefault="006B66FC" w:rsidP="00336D38">
      <w:pPr>
        <w:spacing w:after="0" w:line="240" w:lineRule="auto"/>
        <w:rPr>
          <w:rFonts w:ascii="Times New Roman" w:hAnsi="Times New Roman" w:cs="Times New Roman"/>
          <w:sz w:val="24"/>
          <w:szCs w:val="24"/>
        </w:rPr>
      </w:pPr>
      <w:r w:rsidRPr="002F7568">
        <w:rPr>
          <w:rFonts w:ascii="Times New Roman" w:hAnsi="Times New Roman" w:cs="Times New Roman"/>
          <w:sz w:val="24"/>
        </w:rPr>
        <w:t>[Name and contact information of point of contact]</w:t>
      </w:r>
      <w:r w:rsidRPr="002F7568">
        <w:rPr>
          <w:rFonts w:ascii="Times New Roman" w:hAnsi="Times New Roman" w:cs="Times New Roman"/>
        </w:rPr>
        <w:t>.</w:t>
      </w:r>
      <w:bookmarkStart w:id="0" w:name="_GoBack"/>
      <w:bookmarkEnd w:id="0"/>
    </w:p>
    <w:sectPr w:rsidR="00216A69" w:rsidRPr="006943E9" w:rsidSect="00FF0729">
      <w:type w:val="continuous"/>
      <w:pgSz w:w="12240" w:h="15840"/>
      <w:pgMar w:top="720" w:right="864" w:bottom="720" w:left="864" w:header="720" w:footer="720"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DC73" w14:textId="77777777" w:rsidR="00623E05" w:rsidRDefault="00623E05" w:rsidP="000E2C1B">
      <w:pPr>
        <w:spacing w:after="0" w:line="240" w:lineRule="auto"/>
      </w:pPr>
      <w:r>
        <w:separator/>
      </w:r>
    </w:p>
  </w:endnote>
  <w:endnote w:type="continuationSeparator" w:id="0">
    <w:p w14:paraId="272AC20A" w14:textId="77777777" w:rsidR="00623E05" w:rsidRDefault="00623E05" w:rsidP="000E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5186" w14:textId="77777777" w:rsidR="00623E05" w:rsidRDefault="00623E05" w:rsidP="000E2C1B">
      <w:pPr>
        <w:spacing w:after="0" w:line="240" w:lineRule="auto"/>
      </w:pPr>
      <w:r>
        <w:separator/>
      </w:r>
    </w:p>
  </w:footnote>
  <w:footnote w:type="continuationSeparator" w:id="0">
    <w:p w14:paraId="72B0F255" w14:textId="77777777" w:rsidR="00623E05" w:rsidRDefault="00623E05" w:rsidP="000E2C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7D1C" w14:textId="77777777" w:rsidR="00506794" w:rsidRPr="000E2C1B" w:rsidRDefault="00FF0729" w:rsidP="00506794">
    <w:pPr>
      <w:pStyle w:val="Header"/>
      <w:rPr>
        <w:b/>
        <w:sz w:val="52"/>
        <w:szCs w:val="52"/>
      </w:rPr>
    </w:pPr>
    <w:r>
      <w:rPr>
        <w:b/>
        <w:noProof/>
        <w:sz w:val="52"/>
        <w:szCs w:val="52"/>
        <w:lang w:val="en-US" w:eastAsia="zh-TW" w:bidi="ar-SA"/>
      </w:rPr>
      <w:drawing>
        <wp:anchor distT="0" distB="0" distL="114300" distR="114300" simplePos="0" relativeHeight="251657216" behindDoc="0" locked="0" layoutInCell="1" allowOverlap="1" wp14:anchorId="53D1C07F" wp14:editId="30D2B9A8">
          <wp:simplePos x="0" y="0"/>
          <wp:positionH relativeFrom="column">
            <wp:posOffset>-95250</wp:posOffset>
          </wp:positionH>
          <wp:positionV relativeFrom="paragraph">
            <wp:posOffset>-228600</wp:posOffset>
          </wp:positionV>
          <wp:extent cx="2211292" cy="6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seal.png"/>
                  <pic:cNvPicPr/>
                </pic:nvPicPr>
                <pic:blipFill>
                  <a:blip r:embed="rId1">
                    <a:extLst>
                      <a:ext uri="{28A0092B-C50C-407E-A947-70E740481C1C}">
                        <a14:useLocalDpi xmlns:a14="http://schemas.microsoft.com/office/drawing/2010/main" val="0"/>
                      </a:ext>
                    </a:extLst>
                  </a:blip>
                  <a:stretch>
                    <a:fillRect/>
                  </a:stretch>
                </pic:blipFill>
                <pic:spPr>
                  <a:xfrm>
                    <a:off x="0" y="0"/>
                    <a:ext cx="2211292" cy="6899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713"/>
    <w:multiLevelType w:val="hybridMultilevel"/>
    <w:tmpl w:val="9E7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9396D"/>
    <w:multiLevelType w:val="hybridMultilevel"/>
    <w:tmpl w:val="A65A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2D42DB"/>
    <w:multiLevelType w:val="multilevel"/>
    <w:tmpl w:val="3A3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6268B4"/>
    <w:multiLevelType w:val="hybridMultilevel"/>
    <w:tmpl w:val="2EF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E6D4B"/>
    <w:multiLevelType w:val="multilevel"/>
    <w:tmpl w:val="3E5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622"/>
    <w:rsid w:val="00096E22"/>
    <w:rsid w:val="000D1A19"/>
    <w:rsid w:val="000E2C1B"/>
    <w:rsid w:val="00156334"/>
    <w:rsid w:val="00164622"/>
    <w:rsid w:val="00216A69"/>
    <w:rsid w:val="002F7568"/>
    <w:rsid w:val="002F7F4C"/>
    <w:rsid w:val="00336D38"/>
    <w:rsid w:val="0035037F"/>
    <w:rsid w:val="003C5BF2"/>
    <w:rsid w:val="003C6158"/>
    <w:rsid w:val="003E1989"/>
    <w:rsid w:val="00462050"/>
    <w:rsid w:val="00462790"/>
    <w:rsid w:val="004967C3"/>
    <w:rsid w:val="004A5116"/>
    <w:rsid w:val="00506127"/>
    <w:rsid w:val="00506794"/>
    <w:rsid w:val="0053623A"/>
    <w:rsid w:val="005909B7"/>
    <w:rsid w:val="005A3D1D"/>
    <w:rsid w:val="005C2295"/>
    <w:rsid w:val="00623E05"/>
    <w:rsid w:val="00666819"/>
    <w:rsid w:val="006943E9"/>
    <w:rsid w:val="006B66FC"/>
    <w:rsid w:val="00753949"/>
    <w:rsid w:val="007C72EC"/>
    <w:rsid w:val="007D5FAE"/>
    <w:rsid w:val="007D7D2A"/>
    <w:rsid w:val="007E398C"/>
    <w:rsid w:val="008D144A"/>
    <w:rsid w:val="008E31AA"/>
    <w:rsid w:val="008F0855"/>
    <w:rsid w:val="009019CD"/>
    <w:rsid w:val="00984946"/>
    <w:rsid w:val="009875BE"/>
    <w:rsid w:val="00A27D1B"/>
    <w:rsid w:val="00AE1C1C"/>
    <w:rsid w:val="00B05C66"/>
    <w:rsid w:val="00B43976"/>
    <w:rsid w:val="00B7425B"/>
    <w:rsid w:val="00B9547F"/>
    <w:rsid w:val="00BB3EC0"/>
    <w:rsid w:val="00BD20B2"/>
    <w:rsid w:val="00C144CC"/>
    <w:rsid w:val="00D1034D"/>
    <w:rsid w:val="00D357A3"/>
    <w:rsid w:val="00DB01F1"/>
    <w:rsid w:val="00E54F47"/>
    <w:rsid w:val="00E70D03"/>
    <w:rsid w:val="00F005D4"/>
    <w:rsid w:val="00F15EB0"/>
    <w:rsid w:val="00F203C2"/>
    <w:rsid w:val="00F87663"/>
    <w:rsid w:val="00F90379"/>
    <w:rsid w:val="00FB7DD5"/>
    <w:rsid w:val="00FD4528"/>
    <w:rsid w:val="00F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C0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vi-VN" w:eastAsia="vi-VN" w:bidi="vi-VN"/>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B0"/>
    <w:pPr>
      <w:ind w:left="720"/>
      <w:contextualSpacing/>
    </w:pPr>
  </w:style>
  <w:style w:type="character" w:styleId="Hyperlink">
    <w:name w:val="Hyperlink"/>
    <w:basedOn w:val="DefaultParagraphFont"/>
    <w:uiPriority w:val="99"/>
    <w:unhideWhenUsed/>
    <w:rsid w:val="007E398C"/>
    <w:rPr>
      <w:color w:val="0563C1" w:themeColor="hyperlink"/>
      <w:u w:val="single"/>
    </w:rPr>
  </w:style>
  <w:style w:type="character" w:styleId="CommentReference">
    <w:name w:val="annotation reference"/>
    <w:basedOn w:val="DefaultParagraphFont"/>
    <w:uiPriority w:val="99"/>
    <w:semiHidden/>
    <w:unhideWhenUsed/>
    <w:rsid w:val="00DB01F1"/>
    <w:rPr>
      <w:sz w:val="16"/>
      <w:szCs w:val="16"/>
    </w:rPr>
  </w:style>
  <w:style w:type="paragraph" w:styleId="CommentText">
    <w:name w:val="annotation text"/>
    <w:basedOn w:val="Normal"/>
    <w:link w:val="CommentTextChar"/>
    <w:uiPriority w:val="99"/>
    <w:semiHidden/>
    <w:unhideWhenUsed/>
    <w:rsid w:val="00DB01F1"/>
    <w:pPr>
      <w:spacing w:line="240" w:lineRule="auto"/>
    </w:pPr>
    <w:rPr>
      <w:sz w:val="20"/>
      <w:szCs w:val="20"/>
    </w:rPr>
  </w:style>
  <w:style w:type="character" w:customStyle="1" w:styleId="CommentTextChar">
    <w:name w:val="Comment Text Char"/>
    <w:basedOn w:val="DefaultParagraphFont"/>
    <w:link w:val="CommentText"/>
    <w:uiPriority w:val="99"/>
    <w:semiHidden/>
    <w:rsid w:val="00DB01F1"/>
    <w:rPr>
      <w:sz w:val="20"/>
      <w:szCs w:val="20"/>
    </w:rPr>
  </w:style>
  <w:style w:type="paragraph" w:styleId="CommentSubject">
    <w:name w:val="annotation subject"/>
    <w:basedOn w:val="CommentText"/>
    <w:next w:val="CommentText"/>
    <w:link w:val="CommentSubjectChar"/>
    <w:uiPriority w:val="99"/>
    <w:semiHidden/>
    <w:unhideWhenUsed/>
    <w:rsid w:val="00DB01F1"/>
    <w:rPr>
      <w:b/>
      <w:bCs/>
    </w:rPr>
  </w:style>
  <w:style w:type="character" w:customStyle="1" w:styleId="CommentSubjectChar">
    <w:name w:val="Comment Subject Char"/>
    <w:basedOn w:val="CommentTextChar"/>
    <w:link w:val="CommentSubject"/>
    <w:uiPriority w:val="99"/>
    <w:semiHidden/>
    <w:rsid w:val="00DB01F1"/>
    <w:rPr>
      <w:b/>
      <w:bCs/>
      <w:sz w:val="20"/>
      <w:szCs w:val="20"/>
    </w:rPr>
  </w:style>
  <w:style w:type="paragraph" w:styleId="BalloonText">
    <w:name w:val="Balloon Text"/>
    <w:basedOn w:val="Normal"/>
    <w:link w:val="BalloonTextChar"/>
    <w:uiPriority w:val="99"/>
    <w:semiHidden/>
    <w:unhideWhenUsed/>
    <w:rsid w:val="00DB01F1"/>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DB01F1"/>
    <w:rPr>
      <w:rFonts w:ascii="Arial" w:hAnsi="Arial" w:cs="Arial"/>
      <w:sz w:val="18"/>
      <w:szCs w:val="18"/>
    </w:rPr>
  </w:style>
  <w:style w:type="paragraph" w:styleId="Header">
    <w:name w:val="header"/>
    <w:basedOn w:val="Normal"/>
    <w:link w:val="HeaderChar"/>
    <w:uiPriority w:val="99"/>
    <w:unhideWhenUsed/>
    <w:rsid w:val="000E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1B"/>
  </w:style>
  <w:style w:type="paragraph" w:styleId="Footer">
    <w:name w:val="footer"/>
    <w:basedOn w:val="Normal"/>
    <w:link w:val="FooterChar"/>
    <w:uiPriority w:val="99"/>
    <w:unhideWhenUsed/>
    <w:rsid w:val="000E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4499">
      <w:bodyDiv w:val="1"/>
      <w:marLeft w:val="0"/>
      <w:marRight w:val="0"/>
      <w:marTop w:val="0"/>
      <w:marBottom w:val="0"/>
      <w:divBdr>
        <w:top w:val="none" w:sz="0" w:space="0" w:color="auto"/>
        <w:left w:val="none" w:sz="0" w:space="0" w:color="auto"/>
        <w:bottom w:val="none" w:sz="0" w:space="0" w:color="auto"/>
        <w:right w:val="none" w:sz="0" w:space="0" w:color="auto"/>
      </w:divBdr>
      <w:divsChild>
        <w:div w:id="1131941373">
          <w:marLeft w:val="0"/>
          <w:marRight w:val="0"/>
          <w:marTop w:val="0"/>
          <w:marBottom w:val="0"/>
          <w:divBdr>
            <w:top w:val="none" w:sz="0" w:space="0" w:color="auto"/>
            <w:left w:val="none" w:sz="0" w:space="0" w:color="auto"/>
            <w:bottom w:val="none" w:sz="0" w:space="0" w:color="auto"/>
            <w:right w:val="none" w:sz="0" w:space="0" w:color="auto"/>
          </w:divBdr>
          <w:divsChild>
            <w:div w:id="953906713">
              <w:marLeft w:val="0"/>
              <w:marRight w:val="0"/>
              <w:marTop w:val="0"/>
              <w:marBottom w:val="0"/>
              <w:divBdr>
                <w:top w:val="none" w:sz="0" w:space="0" w:color="auto"/>
                <w:left w:val="none" w:sz="0" w:space="0" w:color="auto"/>
                <w:bottom w:val="none" w:sz="0" w:space="0" w:color="auto"/>
                <w:right w:val="none" w:sz="0" w:space="0" w:color="auto"/>
              </w:divBdr>
              <w:divsChild>
                <w:div w:id="583225981">
                  <w:marLeft w:val="0"/>
                  <w:marRight w:val="0"/>
                  <w:marTop w:val="0"/>
                  <w:marBottom w:val="0"/>
                  <w:divBdr>
                    <w:top w:val="none" w:sz="0" w:space="0" w:color="auto"/>
                    <w:left w:val="none" w:sz="0" w:space="0" w:color="auto"/>
                    <w:bottom w:val="none" w:sz="0" w:space="0" w:color="auto"/>
                    <w:right w:val="none" w:sz="0" w:space="0" w:color="auto"/>
                  </w:divBdr>
                  <w:divsChild>
                    <w:div w:id="728773973">
                      <w:marLeft w:val="0"/>
                      <w:marRight w:val="0"/>
                      <w:marTop w:val="0"/>
                      <w:marBottom w:val="0"/>
                      <w:divBdr>
                        <w:top w:val="none" w:sz="0" w:space="0" w:color="auto"/>
                        <w:left w:val="none" w:sz="0" w:space="0" w:color="auto"/>
                        <w:bottom w:val="none" w:sz="0" w:space="0" w:color="auto"/>
                        <w:right w:val="none" w:sz="0" w:space="0" w:color="auto"/>
                      </w:divBdr>
                      <w:divsChild>
                        <w:div w:id="1472140174">
                          <w:marLeft w:val="0"/>
                          <w:marRight w:val="0"/>
                          <w:marTop w:val="0"/>
                          <w:marBottom w:val="0"/>
                          <w:divBdr>
                            <w:top w:val="none" w:sz="0" w:space="0" w:color="auto"/>
                            <w:left w:val="none" w:sz="0" w:space="0" w:color="auto"/>
                            <w:bottom w:val="none" w:sz="0" w:space="0" w:color="auto"/>
                            <w:right w:val="none" w:sz="0" w:space="0" w:color="auto"/>
                          </w:divBdr>
                          <w:divsChild>
                            <w:div w:id="2107772968">
                              <w:marLeft w:val="0"/>
                              <w:marRight w:val="0"/>
                              <w:marTop w:val="0"/>
                              <w:marBottom w:val="0"/>
                              <w:divBdr>
                                <w:top w:val="none" w:sz="0" w:space="0" w:color="auto"/>
                                <w:left w:val="none" w:sz="0" w:space="0" w:color="auto"/>
                                <w:bottom w:val="none" w:sz="0" w:space="0" w:color="auto"/>
                                <w:right w:val="none" w:sz="0" w:space="0" w:color="auto"/>
                              </w:divBdr>
                              <w:divsChild>
                                <w:div w:id="419061766">
                                  <w:marLeft w:val="0"/>
                                  <w:marRight w:val="0"/>
                                  <w:marTop w:val="0"/>
                                  <w:marBottom w:val="0"/>
                                  <w:divBdr>
                                    <w:top w:val="none" w:sz="0" w:space="0" w:color="auto"/>
                                    <w:left w:val="none" w:sz="0" w:space="0" w:color="auto"/>
                                    <w:bottom w:val="none" w:sz="0" w:space="0" w:color="auto"/>
                                    <w:right w:val="none" w:sz="0" w:space="0" w:color="auto"/>
                                  </w:divBdr>
                                  <w:divsChild>
                                    <w:div w:id="167183107">
                                      <w:marLeft w:val="0"/>
                                      <w:marRight w:val="0"/>
                                      <w:marTop w:val="0"/>
                                      <w:marBottom w:val="0"/>
                                      <w:divBdr>
                                        <w:top w:val="none" w:sz="0" w:space="0" w:color="auto"/>
                                        <w:left w:val="none" w:sz="0" w:space="0" w:color="auto"/>
                                        <w:bottom w:val="none" w:sz="0" w:space="0" w:color="auto"/>
                                        <w:right w:val="none" w:sz="0" w:space="0" w:color="auto"/>
                                      </w:divBdr>
                                      <w:divsChild>
                                        <w:div w:id="1271667817">
                                          <w:marLeft w:val="0"/>
                                          <w:marRight w:val="0"/>
                                          <w:marTop w:val="0"/>
                                          <w:marBottom w:val="0"/>
                                          <w:divBdr>
                                            <w:top w:val="none" w:sz="0" w:space="0" w:color="auto"/>
                                            <w:left w:val="none" w:sz="0" w:space="0" w:color="auto"/>
                                            <w:bottom w:val="none" w:sz="0" w:space="0" w:color="auto"/>
                                            <w:right w:val="none" w:sz="0" w:space="0" w:color="auto"/>
                                          </w:divBdr>
                                          <w:divsChild>
                                            <w:div w:id="1990357612">
                                              <w:marLeft w:val="0"/>
                                              <w:marRight w:val="0"/>
                                              <w:marTop w:val="0"/>
                                              <w:marBottom w:val="0"/>
                                              <w:divBdr>
                                                <w:top w:val="none" w:sz="0" w:space="0" w:color="auto"/>
                                                <w:left w:val="none" w:sz="0" w:space="0" w:color="auto"/>
                                                <w:bottom w:val="none" w:sz="0" w:space="0" w:color="auto"/>
                                                <w:right w:val="none" w:sz="0" w:space="0" w:color="auto"/>
                                              </w:divBdr>
                                              <w:divsChild>
                                                <w:div w:id="538009026">
                                                  <w:marLeft w:val="0"/>
                                                  <w:marRight w:val="0"/>
                                                  <w:marTop w:val="0"/>
                                                  <w:marBottom w:val="0"/>
                                                  <w:divBdr>
                                                    <w:top w:val="none" w:sz="0" w:space="0" w:color="auto"/>
                                                    <w:left w:val="none" w:sz="0" w:space="0" w:color="auto"/>
                                                    <w:bottom w:val="none" w:sz="0" w:space="0" w:color="auto"/>
                                                    <w:right w:val="none" w:sz="0" w:space="0" w:color="auto"/>
                                                  </w:divBdr>
                                                  <w:divsChild>
                                                    <w:div w:id="5651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14041">
      <w:bodyDiv w:val="1"/>
      <w:marLeft w:val="0"/>
      <w:marRight w:val="0"/>
      <w:marTop w:val="0"/>
      <w:marBottom w:val="0"/>
      <w:divBdr>
        <w:top w:val="none" w:sz="0" w:space="0" w:color="auto"/>
        <w:left w:val="none" w:sz="0" w:space="0" w:color="auto"/>
        <w:bottom w:val="none" w:sz="0" w:space="0" w:color="auto"/>
        <w:right w:val="none" w:sz="0" w:space="0" w:color="auto"/>
      </w:divBdr>
      <w:divsChild>
        <w:div w:id="1547258611">
          <w:marLeft w:val="0"/>
          <w:marRight w:val="0"/>
          <w:marTop w:val="0"/>
          <w:marBottom w:val="0"/>
          <w:divBdr>
            <w:top w:val="none" w:sz="0" w:space="0" w:color="auto"/>
            <w:left w:val="none" w:sz="0" w:space="0" w:color="auto"/>
            <w:bottom w:val="none" w:sz="0" w:space="0" w:color="auto"/>
            <w:right w:val="none" w:sz="0" w:space="0" w:color="auto"/>
          </w:divBdr>
          <w:divsChild>
            <w:div w:id="1760439862">
              <w:marLeft w:val="0"/>
              <w:marRight w:val="0"/>
              <w:marTop w:val="0"/>
              <w:marBottom w:val="0"/>
              <w:divBdr>
                <w:top w:val="none" w:sz="0" w:space="0" w:color="auto"/>
                <w:left w:val="none" w:sz="0" w:space="0" w:color="auto"/>
                <w:bottom w:val="none" w:sz="0" w:space="0" w:color="auto"/>
                <w:right w:val="none" w:sz="0" w:space="0" w:color="auto"/>
              </w:divBdr>
              <w:divsChild>
                <w:div w:id="2109739762">
                  <w:marLeft w:val="0"/>
                  <w:marRight w:val="0"/>
                  <w:marTop w:val="0"/>
                  <w:marBottom w:val="0"/>
                  <w:divBdr>
                    <w:top w:val="none" w:sz="0" w:space="0" w:color="auto"/>
                    <w:left w:val="none" w:sz="0" w:space="0" w:color="auto"/>
                    <w:bottom w:val="none" w:sz="0" w:space="0" w:color="auto"/>
                    <w:right w:val="none" w:sz="0" w:space="0" w:color="auto"/>
                  </w:divBdr>
                  <w:divsChild>
                    <w:div w:id="1183859443">
                      <w:marLeft w:val="0"/>
                      <w:marRight w:val="0"/>
                      <w:marTop w:val="0"/>
                      <w:marBottom w:val="0"/>
                      <w:divBdr>
                        <w:top w:val="none" w:sz="0" w:space="0" w:color="auto"/>
                        <w:left w:val="none" w:sz="0" w:space="0" w:color="auto"/>
                        <w:bottom w:val="none" w:sz="0" w:space="0" w:color="auto"/>
                        <w:right w:val="none" w:sz="0" w:space="0" w:color="auto"/>
                      </w:divBdr>
                      <w:divsChild>
                        <w:div w:id="822114641">
                          <w:marLeft w:val="0"/>
                          <w:marRight w:val="0"/>
                          <w:marTop w:val="0"/>
                          <w:marBottom w:val="0"/>
                          <w:divBdr>
                            <w:top w:val="none" w:sz="0" w:space="0" w:color="auto"/>
                            <w:left w:val="none" w:sz="0" w:space="0" w:color="auto"/>
                            <w:bottom w:val="none" w:sz="0" w:space="0" w:color="auto"/>
                            <w:right w:val="none" w:sz="0" w:space="0" w:color="auto"/>
                          </w:divBdr>
                          <w:divsChild>
                            <w:div w:id="59838429">
                              <w:marLeft w:val="0"/>
                              <w:marRight w:val="0"/>
                              <w:marTop w:val="0"/>
                              <w:marBottom w:val="0"/>
                              <w:divBdr>
                                <w:top w:val="none" w:sz="0" w:space="0" w:color="auto"/>
                                <w:left w:val="none" w:sz="0" w:space="0" w:color="auto"/>
                                <w:bottom w:val="none" w:sz="0" w:space="0" w:color="auto"/>
                                <w:right w:val="none" w:sz="0" w:space="0" w:color="auto"/>
                              </w:divBdr>
                              <w:divsChild>
                                <w:div w:id="1252467674">
                                  <w:marLeft w:val="0"/>
                                  <w:marRight w:val="0"/>
                                  <w:marTop w:val="0"/>
                                  <w:marBottom w:val="0"/>
                                  <w:divBdr>
                                    <w:top w:val="none" w:sz="0" w:space="0" w:color="auto"/>
                                    <w:left w:val="none" w:sz="0" w:space="0" w:color="auto"/>
                                    <w:bottom w:val="none" w:sz="0" w:space="0" w:color="auto"/>
                                    <w:right w:val="none" w:sz="0" w:space="0" w:color="auto"/>
                                  </w:divBdr>
                                  <w:divsChild>
                                    <w:div w:id="2004507633">
                                      <w:marLeft w:val="0"/>
                                      <w:marRight w:val="0"/>
                                      <w:marTop w:val="0"/>
                                      <w:marBottom w:val="0"/>
                                      <w:divBdr>
                                        <w:top w:val="none" w:sz="0" w:space="0" w:color="auto"/>
                                        <w:left w:val="none" w:sz="0" w:space="0" w:color="auto"/>
                                        <w:bottom w:val="none" w:sz="0" w:space="0" w:color="auto"/>
                                        <w:right w:val="none" w:sz="0" w:space="0" w:color="auto"/>
                                      </w:divBdr>
                                      <w:divsChild>
                                        <w:div w:id="1724020991">
                                          <w:marLeft w:val="0"/>
                                          <w:marRight w:val="0"/>
                                          <w:marTop w:val="0"/>
                                          <w:marBottom w:val="0"/>
                                          <w:divBdr>
                                            <w:top w:val="none" w:sz="0" w:space="0" w:color="auto"/>
                                            <w:left w:val="none" w:sz="0" w:space="0" w:color="auto"/>
                                            <w:bottom w:val="none" w:sz="0" w:space="0" w:color="auto"/>
                                            <w:right w:val="none" w:sz="0" w:space="0" w:color="auto"/>
                                          </w:divBdr>
                                          <w:divsChild>
                                            <w:div w:id="865558087">
                                              <w:marLeft w:val="0"/>
                                              <w:marRight w:val="0"/>
                                              <w:marTop w:val="0"/>
                                              <w:marBottom w:val="0"/>
                                              <w:divBdr>
                                                <w:top w:val="none" w:sz="0" w:space="0" w:color="auto"/>
                                                <w:left w:val="none" w:sz="0" w:space="0" w:color="auto"/>
                                                <w:bottom w:val="none" w:sz="0" w:space="0" w:color="auto"/>
                                                <w:right w:val="none" w:sz="0" w:space="0" w:color="auto"/>
                                              </w:divBdr>
                                              <w:divsChild>
                                                <w:div w:id="2119832956">
                                                  <w:marLeft w:val="0"/>
                                                  <w:marRight w:val="0"/>
                                                  <w:marTop w:val="0"/>
                                                  <w:marBottom w:val="0"/>
                                                  <w:divBdr>
                                                    <w:top w:val="none" w:sz="0" w:space="0" w:color="auto"/>
                                                    <w:left w:val="none" w:sz="0" w:space="0" w:color="auto"/>
                                                    <w:bottom w:val="none" w:sz="0" w:space="0" w:color="auto"/>
                                                    <w:right w:val="none" w:sz="0" w:space="0" w:color="auto"/>
                                                  </w:divBdr>
                                                  <w:divsChild>
                                                    <w:div w:id="1980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CRCLCompliance@hq.dhs.gov" TargetMode="External"/><Relationship Id="rId10" Type="http://schemas.openxmlformats.org/officeDocument/2006/relationships/hyperlink" Target="http://www.dhs.gov/c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1402-AE25-F14D-9BD8-5F986AB0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Vance</dc:creator>
  <cp:lastModifiedBy>Jennifer Kambas</cp:lastModifiedBy>
  <cp:revision>2</cp:revision>
  <dcterms:created xsi:type="dcterms:W3CDTF">2017-09-01T04:24:00Z</dcterms:created>
  <dcterms:modified xsi:type="dcterms:W3CDTF">2017-09-01T04:24:00Z</dcterms:modified>
</cp:coreProperties>
</file>